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31C13" w:rsidRDefault="00E31C13" w:rsidP="00AA4F67">
      <w:pPr>
        <w:pStyle w:val="Heading1"/>
      </w:pPr>
      <w:r>
        <w:t>Xerox Drawing: Assessment</w:t>
      </w:r>
    </w:p>
    <w:p w:rsidR="00E31C13" w:rsidRDefault="00E31C13"/>
    <w:p w:rsidR="00E31C13" w:rsidRPr="00AA4F67" w:rsidRDefault="00E31C13" w:rsidP="00AA4F67">
      <w:r w:rsidRPr="00AA4F67">
        <w:t>These notes are intended to give clarity to your strengths, weaknesses, and where you may want to focus in the future.</w:t>
      </w:r>
    </w:p>
    <w:p w:rsidR="00E31C13" w:rsidRPr="00AA4F67" w:rsidRDefault="00E31C13" w:rsidP="00AA4F67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2"/>
        <w:gridCol w:w="8788"/>
      </w:tblGrid>
      <w:tr w:rsidR="00E31C13" w:rsidRPr="00AA4F67">
        <w:tc>
          <w:tcPr>
            <w:tcW w:w="852" w:type="dxa"/>
          </w:tcPr>
          <w:p w:rsidR="00E31C13" w:rsidRPr="00AA4F67" w:rsidRDefault="00E31C13" w:rsidP="00AA4F67">
            <w:pPr>
              <w:rPr>
                <w:sz w:val="44"/>
              </w:rPr>
            </w:pPr>
            <w:r w:rsidRPr="00AA4F67">
              <w:rPr>
                <w:sz w:val="44"/>
              </w:rPr>
              <w:t xml:space="preserve"> </w:t>
            </w:r>
            <w:r w:rsidRPr="00AA4F67">
              <w:rPr>
                <w:sz w:val="44"/>
              </w:rPr>
              <w:sym w:font="Wingdings 2" w:char="F050"/>
            </w:r>
          </w:p>
        </w:tc>
        <w:tc>
          <w:tcPr>
            <w:tcW w:w="8788" w:type="dxa"/>
          </w:tcPr>
          <w:p w:rsidR="00E31C13" w:rsidRPr="00AA4F67" w:rsidRDefault="00E31C13" w:rsidP="00AA4F67"/>
          <w:p w:rsidR="00AA4F67" w:rsidRDefault="00AA4F67" w:rsidP="00AA4F67"/>
          <w:p w:rsidR="00E31C13" w:rsidRPr="00AA4F67" w:rsidRDefault="00E31C13" w:rsidP="00AA4F67"/>
          <w:p w:rsidR="00E31C13" w:rsidRPr="00AA4F67" w:rsidRDefault="00E31C13" w:rsidP="00AA4F67"/>
          <w:p w:rsidR="00E31C13" w:rsidRPr="00AA4F67" w:rsidRDefault="00E31C13" w:rsidP="00AA4F67"/>
        </w:tc>
      </w:tr>
      <w:tr w:rsidR="00E31C13" w:rsidRPr="00AA4F67">
        <w:tc>
          <w:tcPr>
            <w:tcW w:w="852" w:type="dxa"/>
          </w:tcPr>
          <w:p w:rsidR="00E31C13" w:rsidRPr="00AA4F67" w:rsidRDefault="00E31C13" w:rsidP="00AA4F67">
            <w:pPr>
              <w:rPr>
                <w:sz w:val="44"/>
              </w:rPr>
            </w:pPr>
            <w:r w:rsidRPr="00AA4F67">
              <w:rPr>
                <w:sz w:val="44"/>
              </w:rPr>
              <w:sym w:font="Wingdings 2" w:char="F04F"/>
            </w:r>
          </w:p>
        </w:tc>
        <w:tc>
          <w:tcPr>
            <w:tcW w:w="8788" w:type="dxa"/>
          </w:tcPr>
          <w:p w:rsidR="00E31C13" w:rsidRPr="00AA4F67" w:rsidRDefault="00E31C13" w:rsidP="00AA4F67"/>
          <w:p w:rsidR="00E31C13" w:rsidRPr="00AA4F67" w:rsidRDefault="00E31C13" w:rsidP="00AA4F67"/>
          <w:p w:rsidR="00AA4F67" w:rsidRDefault="00AA4F67" w:rsidP="00AA4F67"/>
          <w:p w:rsidR="00E31C13" w:rsidRPr="00AA4F67" w:rsidRDefault="00E31C13" w:rsidP="00AA4F67"/>
          <w:p w:rsidR="00E31C13" w:rsidRPr="00AA4F67" w:rsidRDefault="00E31C13" w:rsidP="00AA4F67"/>
        </w:tc>
      </w:tr>
      <w:tr w:rsidR="00E31C13" w:rsidRPr="00AA4F67">
        <w:tc>
          <w:tcPr>
            <w:tcW w:w="852" w:type="dxa"/>
          </w:tcPr>
          <w:p w:rsidR="00E31C13" w:rsidRPr="00AA4F67" w:rsidRDefault="00E31C13" w:rsidP="00AA4F67">
            <w:pPr>
              <w:rPr>
                <w:sz w:val="44"/>
              </w:rPr>
            </w:pPr>
            <w:r w:rsidRPr="00AA4F67">
              <w:rPr>
                <w:sz w:val="44"/>
              </w:rPr>
              <w:sym w:font="Wingdings 2" w:char="F03F"/>
            </w:r>
          </w:p>
        </w:tc>
        <w:tc>
          <w:tcPr>
            <w:tcW w:w="8788" w:type="dxa"/>
          </w:tcPr>
          <w:p w:rsidR="00E31C13" w:rsidRPr="00AA4F67" w:rsidRDefault="00E31C13" w:rsidP="00AA4F67"/>
          <w:p w:rsidR="00E31C13" w:rsidRPr="00AA4F67" w:rsidRDefault="00E31C13" w:rsidP="00AA4F67"/>
          <w:p w:rsidR="00AA4F67" w:rsidRDefault="00AA4F67" w:rsidP="00AA4F67"/>
          <w:p w:rsidR="00E31C13" w:rsidRPr="00AA4F67" w:rsidRDefault="00E31C13" w:rsidP="00AA4F67"/>
          <w:p w:rsidR="00E31C13" w:rsidRPr="00AA4F67" w:rsidRDefault="00E31C13" w:rsidP="00AA4F67"/>
        </w:tc>
      </w:tr>
      <w:tr w:rsidR="00AA4F67" w:rsidRPr="00AA4F67">
        <w:tc>
          <w:tcPr>
            <w:tcW w:w="852" w:type="dxa"/>
          </w:tcPr>
          <w:p w:rsidR="00AA4F67" w:rsidRPr="00AA4F67" w:rsidRDefault="00AA4F67" w:rsidP="00AA4F67">
            <w:pPr>
              <w:rPr>
                <w:sz w:val="36"/>
              </w:rPr>
            </w:pPr>
            <w:r w:rsidRPr="00AA4F67">
              <w:rPr>
                <w:sz w:val="36"/>
              </w:rPr>
              <w:t>/4</w:t>
            </w:r>
          </w:p>
        </w:tc>
        <w:tc>
          <w:tcPr>
            <w:tcW w:w="8788" w:type="dxa"/>
          </w:tcPr>
          <w:p w:rsidR="00AA4F67" w:rsidRPr="00AA4F67" w:rsidRDefault="00AA4F67" w:rsidP="00AA4F67">
            <w:pPr>
              <w:rPr>
                <w:b/>
              </w:rPr>
            </w:pPr>
            <w:r w:rsidRPr="00AA4F67">
              <w:rPr>
                <w:b/>
              </w:rPr>
              <w:t>Targets:</w:t>
            </w:r>
          </w:p>
          <w:p w:rsidR="00AA4F67" w:rsidRPr="00AA4F67" w:rsidRDefault="00AA4F67" w:rsidP="00AA4F67"/>
          <w:p w:rsidR="00AA4F67" w:rsidRPr="00AA4F67" w:rsidRDefault="00AA4F67" w:rsidP="00AA4F67">
            <w:r w:rsidRPr="00AA4F67">
              <w:t>- Composition and eye movement are considered and engaging </w:t>
            </w:r>
          </w:p>
          <w:p w:rsidR="00AA4F67" w:rsidRPr="00AA4F67" w:rsidRDefault="00AA4F67" w:rsidP="00AA4F67">
            <w:r w:rsidRPr="00AA4F67">
              <w:t>- Values are controlled for their description of form, light</w:t>
            </w:r>
            <w:r>
              <w:t>,</w:t>
            </w:r>
            <w:r w:rsidRPr="00AA4F67">
              <w:t xml:space="preserve"> </w:t>
            </w:r>
            <w:r>
              <w:t>and/</w:t>
            </w:r>
            <w:r w:rsidRPr="00AA4F67">
              <w:t>or features.</w:t>
            </w:r>
          </w:p>
          <w:p w:rsidR="00AA4F67" w:rsidRPr="00AA4F67" w:rsidRDefault="00AA4F67" w:rsidP="00AA4F67">
            <w:r>
              <w:t>- Entire frame is activated (control over white space)</w:t>
            </w:r>
          </w:p>
          <w:p w:rsidR="00AA4F67" w:rsidRDefault="00AA4F67" w:rsidP="00AA4F67">
            <w:r w:rsidRPr="00AA4F67">
              <w:t>- Follow through / commitment </w:t>
            </w:r>
          </w:p>
          <w:p w:rsidR="00AA4F67" w:rsidRPr="00AA4F67" w:rsidRDefault="00AA4F67" w:rsidP="00AA4F67">
            <w:r w:rsidRPr="00AA4F67">
              <w:t>- Ris</w:t>
            </w:r>
            <w:r>
              <w:t>k taking / innovative solutions</w:t>
            </w:r>
          </w:p>
          <w:p w:rsidR="00AA4F67" w:rsidRPr="00AA4F67" w:rsidRDefault="00AA4F67" w:rsidP="00AA4F67">
            <w:r w:rsidRPr="00AA4F67">
              <w:t>- Two images are used as a launching point to create a drawing</w:t>
            </w:r>
          </w:p>
          <w:p w:rsidR="00AA4F67" w:rsidRPr="00AA4F67" w:rsidRDefault="00AA4F67" w:rsidP="00AA4F67">
            <w:r w:rsidRPr="00AA4F67">
              <w:t>- Both images play an integral role to the drawing's meaning.</w:t>
            </w:r>
          </w:p>
          <w:p w:rsidR="00AA4F67" w:rsidRPr="00AA4F67" w:rsidRDefault="00AA4F67" w:rsidP="00AA4F67"/>
        </w:tc>
      </w:tr>
    </w:tbl>
    <w:p w:rsidR="00E31C13" w:rsidRPr="00AA4F67" w:rsidRDefault="00E31C13" w:rsidP="00AA4F67">
      <w:pPr>
        <w:rPr>
          <w:i/>
        </w:rPr>
      </w:pPr>
    </w:p>
    <w:p w:rsidR="00AA4F67" w:rsidRPr="00AA4F67" w:rsidRDefault="00AA4F67" w:rsidP="00AA4F67">
      <w:pPr>
        <w:ind w:left="1701"/>
        <w:rPr>
          <w:i/>
          <w:sz w:val="20"/>
        </w:rPr>
      </w:pPr>
      <w:r>
        <w:rPr>
          <w:i/>
          <w:sz w:val="20"/>
        </w:rPr>
        <w:t>0-1</w:t>
      </w:r>
      <w:r>
        <w:rPr>
          <w:i/>
          <w:sz w:val="20"/>
        </w:rPr>
        <w:tab/>
      </w:r>
      <w:r w:rsidRPr="00AA4F67">
        <w:rPr>
          <w:i/>
          <w:sz w:val="20"/>
        </w:rPr>
        <w:t>Not meeting targets / unacceptable</w:t>
      </w:r>
      <w:r w:rsidR="00B932A4">
        <w:rPr>
          <w:i/>
          <w:sz w:val="20"/>
        </w:rPr>
        <w:t xml:space="preserve"> (0-50)</w:t>
      </w:r>
    </w:p>
    <w:p w:rsidR="00AA4F67" w:rsidRPr="00AA4F67" w:rsidRDefault="00AA4F67" w:rsidP="00AA4F67">
      <w:pPr>
        <w:ind w:left="1701"/>
        <w:rPr>
          <w:i/>
          <w:sz w:val="20"/>
        </w:rPr>
      </w:pPr>
      <w:r w:rsidRPr="00AA4F67">
        <w:rPr>
          <w:i/>
          <w:sz w:val="20"/>
        </w:rPr>
        <w:t>2</w:t>
      </w:r>
      <w:r w:rsidRPr="00AA4F67">
        <w:rPr>
          <w:i/>
          <w:sz w:val="20"/>
        </w:rPr>
        <w:tab/>
        <w:t>Meeting some targets, falling short... needs effort or support</w:t>
      </w:r>
      <w:r>
        <w:rPr>
          <w:i/>
          <w:sz w:val="20"/>
        </w:rPr>
        <w:t xml:space="preserve"> (60-</w:t>
      </w:r>
      <w:r w:rsidR="00B932A4">
        <w:rPr>
          <w:i/>
          <w:sz w:val="20"/>
        </w:rPr>
        <w:t>70)</w:t>
      </w:r>
    </w:p>
    <w:p w:rsidR="00AA4F67" w:rsidRPr="00AA4F67" w:rsidRDefault="00AA4F67" w:rsidP="00AA4F67">
      <w:pPr>
        <w:ind w:left="1701"/>
        <w:rPr>
          <w:i/>
          <w:sz w:val="20"/>
        </w:rPr>
      </w:pPr>
      <w:r w:rsidRPr="00AA4F67">
        <w:rPr>
          <w:i/>
          <w:sz w:val="20"/>
        </w:rPr>
        <w:t>3</w:t>
      </w:r>
      <w:r w:rsidRPr="00AA4F67">
        <w:rPr>
          <w:i/>
          <w:sz w:val="20"/>
        </w:rPr>
        <w:tab/>
        <w:t>Meeting targets. Well done!</w:t>
      </w:r>
      <w:r>
        <w:rPr>
          <w:i/>
          <w:sz w:val="20"/>
        </w:rPr>
        <w:t xml:space="preserve"> (75-85)</w:t>
      </w:r>
    </w:p>
    <w:p w:rsidR="00E31C13" w:rsidRPr="00AA4F67" w:rsidRDefault="00AA4F67" w:rsidP="00AA4F67">
      <w:pPr>
        <w:ind w:left="1701"/>
        <w:rPr>
          <w:i/>
          <w:sz w:val="20"/>
        </w:rPr>
      </w:pPr>
      <w:r w:rsidRPr="00AA4F67">
        <w:rPr>
          <w:i/>
          <w:sz w:val="20"/>
        </w:rPr>
        <w:t>4</w:t>
      </w:r>
      <w:r w:rsidRPr="00AA4F67">
        <w:rPr>
          <w:i/>
          <w:sz w:val="20"/>
        </w:rPr>
        <w:tab/>
        <w:t>Exceeding target, exemplary commitment and results.</w:t>
      </w:r>
      <w:r>
        <w:rPr>
          <w:i/>
          <w:sz w:val="20"/>
        </w:rPr>
        <w:t xml:space="preserve"> (90-100)</w:t>
      </w:r>
    </w:p>
    <w:p w:rsidR="00AA4F67" w:rsidRPr="00AA4F67" w:rsidRDefault="00AA4F67" w:rsidP="00AA4F67">
      <w:pPr>
        <w:jc w:val="right"/>
        <w:rPr>
          <w:i/>
          <w:sz w:val="44"/>
        </w:rPr>
      </w:pPr>
    </w:p>
    <w:p w:rsidR="00AA4F67" w:rsidRDefault="00AA4F67" w:rsidP="00AA4F67">
      <w:pPr>
        <w:jc w:val="right"/>
        <w:rPr>
          <w:sz w:val="44"/>
        </w:rPr>
      </w:pPr>
    </w:p>
    <w:p w:rsidR="00AA4F67" w:rsidRPr="00AA4F67" w:rsidRDefault="00AA4F67" w:rsidP="00AA4F67">
      <w:pPr>
        <w:jc w:val="right"/>
        <w:rPr>
          <w:sz w:val="44"/>
        </w:rPr>
      </w:pPr>
      <w:r w:rsidRPr="00AA4F67">
        <w:rPr>
          <w:sz w:val="44"/>
        </w:rPr>
        <w:t>/100</w:t>
      </w:r>
    </w:p>
    <w:sectPr w:rsidR="00AA4F67" w:rsidRPr="00AA4F67" w:rsidSect="00AA4F6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3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24B5C57"/>
    <w:multiLevelType w:val="multilevel"/>
    <w:tmpl w:val="4A88D5AE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4E0FEC"/>
    <w:multiLevelType w:val="multilevel"/>
    <w:tmpl w:val="4A88D5AE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A9D08F4"/>
    <w:multiLevelType w:val="multilevel"/>
    <w:tmpl w:val="4A88D5AE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31C13"/>
    <w:rsid w:val="00AA4F67"/>
    <w:rsid w:val="00B932A4"/>
    <w:rsid w:val="00E31C1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E31C13"/>
    <w:pPr>
      <w:keepNext/>
      <w:widowControl/>
      <w:autoSpaceDE/>
      <w:autoSpaceDN/>
      <w:adjustRightInd/>
      <w:spacing w:before="240" w:after="60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122CBA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31C13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A4F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AA4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Word 12.1.0</Application>
  <DocSecurity>0</DocSecurity>
  <Lines>1</Lines>
  <Paragraphs>1</Paragraphs>
  <ScaleCrop>false</ScaleCrop>
  <Company>Annapolis Valley Regional School Board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Syme</dc:creator>
  <cp:keywords/>
  <cp:lastModifiedBy>Paul Syme</cp:lastModifiedBy>
  <cp:revision>2</cp:revision>
  <dcterms:created xsi:type="dcterms:W3CDTF">2010-11-30T14:57:00Z</dcterms:created>
  <dcterms:modified xsi:type="dcterms:W3CDTF">2010-11-30T15:11:00Z</dcterms:modified>
</cp:coreProperties>
</file>